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ERZLE20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Warmlufterzeuger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Der ENERENT Warmlufterzeuger ERZLE20 bietet 20 kW leistungsstarke Warmluft für die schnelle und effiziente Erwärmung von Räumen, Baustellen, Lagerhallen oder Veranstaltungsbereichen. Dank seiner mobilen Bauweise kann das Gerät flexibel eingesetzt werden und sorgt überall dort für zuverlässige Wärme, wo sie kurzfristig oder temporär benötigt wird.</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Warmlufterzeuger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ERZLE20M-T7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ERZLE20M-T30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ERZEK1610SK Kabel 230 V/16 A, 10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ERZEK1620SK Kabel 230 V/16 A, 20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ERZEK1610C3 Kabel 230 V/16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ERZEK1610C3M-T7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ERZEK1620C3 Kabel 230 V/16 A, 20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ERZEK1610CE Kabel 400 V/16 A, 10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ERZEK1620CE Kabel 400 V/16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ERZEK3210CE Kabel 400 V/32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ERZEK3220CE Kabel 400 V/32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