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ERHCO300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mobile Heizcontainer ERHCO300 in Leichtbauweise fungiert als flexibler und leistungsstarker Wärmeerzeuger bis 320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300 kW ERHCO300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ERHCO300V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DN250 Abgasschalldämpfer DN250,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