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4A298924" w:rsidR="009518E9" w:rsidRPr="009B76DD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9B76DD">
        <w:rPr>
          <w:rFonts w:ascii="Arial" w:hAnsi="Arial" w:cs="Arial"/>
          <w:b/>
          <w:lang w:bidi="de-DE"/>
        </w:rPr>
        <w:t>1</w:t>
      </w:r>
      <w:r w:rsidRPr="009B76DD">
        <w:rPr>
          <w:rFonts w:ascii="Arial" w:hAnsi="Arial" w:cs="Arial"/>
          <w:b/>
          <w:lang w:bidi="de-DE"/>
        </w:rPr>
        <w:tab/>
      </w:r>
      <w:r w:rsidR="009B76DD" w:rsidRPr="009B76DD">
        <w:rPr>
          <w:rFonts w:ascii="Arial" w:hAnsi="Arial" w:cs="Arial"/>
          <w:b/>
          <w:lang w:bidi="de-DE"/>
        </w:rPr>
        <w:t>ENERENT</w:t>
      </w:r>
    </w:p>
    <w:p w14:paraId="1FC484A6" w14:textId="77777777" w:rsidR="009518E9" w:rsidRPr="009B76DD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9B76DD">
        <w:rPr>
          <w:rFonts w:ascii="Arial" w:hAnsi="Arial" w:cs="Arial"/>
          <w:b/>
          <w:sz w:val="18"/>
          <w:lang w:bidi="de-DE"/>
        </w:rPr>
        <w:t>1.1</w:t>
      </w:r>
      <w:r w:rsidRPr="009B76DD">
        <w:rPr>
          <w:rFonts w:ascii="Arial" w:hAnsi="Arial" w:cs="Arial"/>
          <w:b/>
          <w:sz w:val="18"/>
          <w:lang w:bidi="de-DE"/>
        </w:rPr>
        <w:tab/>
        <w:t>HOTMOBIL MHZ - Mobile Heizzentralen bis 950 kW</w:t>
      </w:r>
    </w:p>
    <w:p w14:paraId="512196D7" w14:textId="77777777" w:rsidR="009518E9" w:rsidRPr="009B76DD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9B76DD">
        <w:rPr>
          <w:rFonts w:ascii="Arial" w:hAnsi="Arial" w:cs="Arial"/>
          <w:b/>
          <w:sz w:val="18"/>
          <w:lang w:bidi="de-DE"/>
        </w:rPr>
        <w:t>1.1.1</w:t>
      </w:r>
      <w:r w:rsidRPr="009B76DD">
        <w:rPr>
          <w:rFonts w:ascii="Arial" w:hAnsi="Arial" w:cs="Arial"/>
          <w:b/>
          <w:sz w:val="18"/>
          <w:lang w:bidi="de-DE"/>
        </w:rPr>
        <w:tab/>
        <w:t>HOTMOBIL MHZ bis 100 kW - Mobile Heizzentralen</w:t>
      </w:r>
    </w:p>
    <w:p w14:paraId="10A49B56" w14:textId="77777777" w:rsidR="009518E9" w:rsidRPr="009B76DD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noProof/>
        </w:rPr>
        <w:drawing>
          <wp:inline distT="0" distB="0" distL="0" distR="0" wp14:anchorId="09518CFE" wp14:editId="189AB362">
            <wp:extent cx="952500" cy="7143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76DD">
        <w:rPr>
          <w:rFonts w:ascii="Arial" w:hAnsi="Arial" w:cs="Arial"/>
          <w:sz w:val="20"/>
          <w:lang w:bidi="de-DE"/>
        </w:rPr>
        <w:t xml:space="preserve">   </w:t>
      </w:r>
    </w:p>
    <w:p w14:paraId="15E7F4EE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9B76DD">
        <w:rPr>
          <w:rFonts w:ascii="Arial" w:hAnsi="Arial" w:cs="Arial"/>
          <w:b/>
          <w:sz w:val="20"/>
          <w:lang w:bidi="de-DE"/>
        </w:rPr>
        <w:t>HOTMOBIL MHZ 100 - Mobile Heizzentrale mit einer Leistung bis 100 kW</w:t>
      </w:r>
    </w:p>
    <w:p w14:paraId="7EAC1B42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 </w:t>
      </w:r>
    </w:p>
    <w:p w14:paraId="71EE9849" w14:textId="194C488A" w:rsidR="00CE7F87" w:rsidRPr="009B76DD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 xml:space="preserve">Lieferung und Aufstellung einer mobilen Heizzentrale auf Mietbasis zur Erzeugung von Heizungswasser mit einer Temperatur von max. 90° / 70°C (regelbar). </w:t>
      </w:r>
    </w:p>
    <w:p w14:paraId="695525F3" w14:textId="45FB3B7A" w:rsidR="00CE7F87" w:rsidRPr="009B76DD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 xml:space="preserve">Aufstellen eines Edelstahlkamins auf der mobilen Heizzentrale </w:t>
      </w:r>
      <w:r w:rsidR="00C53FA6" w:rsidRPr="009B76DD">
        <w:rPr>
          <w:rFonts w:ascii="Arial" w:hAnsi="Arial" w:cs="Arial"/>
          <w:sz w:val="20"/>
          <w:lang w:bidi="de-DE"/>
        </w:rPr>
        <w:t xml:space="preserve">inkl. mobilem Schalldämpfer </w:t>
      </w:r>
      <w:r w:rsidRPr="009B76DD">
        <w:rPr>
          <w:rFonts w:ascii="Arial" w:hAnsi="Arial" w:cs="Arial"/>
          <w:sz w:val="20"/>
          <w:lang w:bidi="de-DE"/>
        </w:rPr>
        <w:t xml:space="preserve">(Kaminhöhe über Grund ca. 3,26 m). Mobile Heizzentrale mit integriertem 920 Liter Brennstofftank. </w:t>
      </w:r>
      <w:bookmarkStart w:id="0" w:name="_Hlk145337075"/>
      <w:r w:rsidRPr="009B76DD">
        <w:rPr>
          <w:rFonts w:ascii="Arial" w:hAnsi="Arial" w:cs="Arial"/>
          <w:sz w:val="20"/>
        </w:rPr>
        <w:t>Anschluss der flexiblen Verbindungsleitungen (Vor- / Rücklauf) an das bestehende Versorgungsnetz, entsprechend den bauseitig gestellten Anschlussmöglichkeiten nach Vorgabe</w:t>
      </w:r>
      <w:bookmarkEnd w:id="0"/>
      <w:r w:rsidRPr="009B76DD">
        <w:rPr>
          <w:rFonts w:ascii="Arial" w:hAnsi="Arial" w:cs="Arial"/>
          <w:sz w:val="20"/>
        </w:rPr>
        <w:t xml:space="preserve">. </w:t>
      </w:r>
      <w:r w:rsidRPr="009B76DD">
        <w:rPr>
          <w:rFonts w:ascii="Arial" w:hAnsi="Arial" w:cs="Arial"/>
          <w:sz w:val="20"/>
          <w:lang w:bidi="de-DE"/>
        </w:rPr>
        <w:t xml:space="preserve">Inbetriebnahme und technische Einweisung an der Heizzentrale durch einen </w:t>
      </w:r>
      <w:r w:rsidR="009B76DD" w:rsidRPr="009B76DD">
        <w:rPr>
          <w:rFonts w:ascii="Arial" w:hAnsi="Arial" w:cs="Arial"/>
          <w:sz w:val="20"/>
          <w:lang w:bidi="de-DE"/>
        </w:rPr>
        <w:t>ENERENT</w:t>
      </w:r>
      <w:r w:rsidRPr="009B76DD">
        <w:rPr>
          <w:rFonts w:ascii="Arial" w:hAnsi="Arial" w:cs="Arial"/>
          <w:sz w:val="20"/>
          <w:lang w:bidi="de-DE"/>
        </w:rPr>
        <w:t>-Techniker. Verbindungsleitungen in den erforderlichen Dimensionen und Längen.</w:t>
      </w:r>
    </w:p>
    <w:p w14:paraId="77A18CE9" w14:textId="261D0531" w:rsidR="00CE7F87" w:rsidRPr="009B76DD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Aufbau und Demontage der Kaminanlage. Abholung der mobilen Heizzentrale nach Beendigung der Mietzeit sowie deren Wartung und Endreinigung.</w:t>
      </w:r>
    </w:p>
    <w:p w14:paraId="4C2A5692" w14:textId="420D67C2" w:rsidR="009518E9" w:rsidRPr="009B76DD" w:rsidRDefault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9B76DD">
        <w:rPr>
          <w:rFonts w:ascii="Arial" w:hAnsi="Arial" w:cs="Arial"/>
          <w:b/>
          <w:sz w:val="20"/>
          <w:lang w:bidi="de-DE"/>
        </w:rPr>
        <w:t> </w:t>
      </w:r>
      <w:r w:rsidR="00345A49" w:rsidRPr="009B76DD">
        <w:rPr>
          <w:rFonts w:ascii="Arial" w:hAnsi="Arial" w:cs="Arial"/>
          <w:b/>
          <w:sz w:val="20"/>
          <w:lang w:bidi="de-DE"/>
        </w:rPr>
        <w:t> </w:t>
      </w:r>
    </w:p>
    <w:p w14:paraId="0F47ECE5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9B76DD">
        <w:rPr>
          <w:rFonts w:ascii="Arial" w:hAnsi="Arial" w:cs="Arial"/>
          <w:b/>
          <w:sz w:val="20"/>
          <w:lang w:bidi="de-DE"/>
        </w:rPr>
        <w:t>Technische Daten</w:t>
      </w:r>
    </w:p>
    <w:p w14:paraId="5557B61A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9B76DD">
        <w:rPr>
          <w:rFonts w:ascii="Arial" w:hAnsi="Arial" w:cs="Arial"/>
          <w:b/>
          <w:sz w:val="20"/>
          <w:u w:val="single"/>
          <w:lang w:bidi="de-DE"/>
        </w:rPr>
        <w:t xml:space="preserve">Typ: HOTMOBIL MHZ 100 - Mobile Heizzentrale bis 100 kW </w:t>
      </w:r>
    </w:p>
    <w:p w14:paraId="20F1E408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 </w:t>
      </w:r>
    </w:p>
    <w:p w14:paraId="7AC5BF8C" w14:textId="671E42CE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Abmessungen (inklusive Deichsel, ohne Kamin)</w:t>
      </w:r>
      <w:r w:rsidR="004A695C" w:rsidRPr="009B76DD">
        <w:rPr>
          <w:rFonts w:ascii="Arial" w:hAnsi="Arial" w:cs="Arial"/>
          <w:sz w:val="20"/>
          <w:lang w:bidi="de-DE"/>
        </w:rPr>
        <w:t xml:space="preserve"> (L x B x H)</w:t>
      </w:r>
      <w:r w:rsidRPr="009B76DD">
        <w:rPr>
          <w:rFonts w:ascii="Arial" w:hAnsi="Arial" w:cs="Arial"/>
          <w:sz w:val="20"/>
          <w:lang w:bidi="de-DE"/>
        </w:rPr>
        <w:t xml:space="preserve">: ca. 3.440 x 1.525 x 2.060 </w:t>
      </w:r>
    </w:p>
    <w:p w14:paraId="0F526A5A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Leergewicht: ca. 990 kg (ohne Wasser / Heizöl)</w:t>
      </w:r>
    </w:p>
    <w:p w14:paraId="67C6C859" w14:textId="45FB9D22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Stromanschluss: 230</w:t>
      </w:r>
      <w:r w:rsidR="00692A46" w:rsidRPr="009B76DD">
        <w:rPr>
          <w:rFonts w:ascii="Arial" w:hAnsi="Arial" w:cs="Arial"/>
          <w:sz w:val="20"/>
          <w:lang w:bidi="de-DE"/>
        </w:rPr>
        <w:t xml:space="preserve"> </w:t>
      </w:r>
      <w:r w:rsidRPr="009B76DD">
        <w:rPr>
          <w:rFonts w:ascii="Arial" w:hAnsi="Arial" w:cs="Arial"/>
          <w:sz w:val="20"/>
          <w:lang w:bidi="de-DE"/>
        </w:rPr>
        <w:t>V / 50 Hz / 1 ~, CEE 16 A</w:t>
      </w:r>
    </w:p>
    <w:p w14:paraId="5000ED60" w14:textId="2D8AEEE5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Aufnahme / Leistung: 12,5</w:t>
      </w:r>
      <w:r w:rsidR="00692A46" w:rsidRPr="009B76DD">
        <w:rPr>
          <w:rFonts w:ascii="Arial" w:hAnsi="Arial" w:cs="Arial"/>
          <w:sz w:val="20"/>
          <w:lang w:bidi="de-DE"/>
        </w:rPr>
        <w:t xml:space="preserve"> </w:t>
      </w:r>
      <w:r w:rsidRPr="009B76DD">
        <w:rPr>
          <w:rFonts w:ascii="Arial" w:hAnsi="Arial" w:cs="Arial"/>
          <w:sz w:val="20"/>
          <w:lang w:bidi="de-DE"/>
        </w:rPr>
        <w:t>A / 2,5 kW</w:t>
      </w:r>
    </w:p>
    <w:p w14:paraId="4E9F5D0E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Sicherheitsventil, 3 bar</w:t>
      </w:r>
    </w:p>
    <w:p w14:paraId="52C1D27A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Edelstahlkaminanlage</w:t>
      </w:r>
    </w:p>
    <w:p w14:paraId="70B47DD7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Integrierter Brennstofftank, Inhalt 920 Liter</w:t>
      </w:r>
    </w:p>
    <w:p w14:paraId="574C940B" w14:textId="575759AC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 xml:space="preserve">Verbindungsleitungen für Heizungsvor- / </w:t>
      </w:r>
      <w:r w:rsidR="003E7CA1" w:rsidRPr="009B76DD">
        <w:rPr>
          <w:rFonts w:ascii="Arial" w:hAnsi="Arial" w:cs="Arial"/>
          <w:sz w:val="20"/>
          <w:lang w:bidi="de-DE"/>
        </w:rPr>
        <w:t>-r</w:t>
      </w:r>
      <w:r w:rsidRPr="009B76DD">
        <w:rPr>
          <w:rFonts w:ascii="Arial" w:hAnsi="Arial" w:cs="Arial"/>
          <w:sz w:val="20"/>
          <w:lang w:bidi="de-DE"/>
        </w:rPr>
        <w:t>ücklauf, 2"</w:t>
      </w:r>
    </w:p>
    <w:p w14:paraId="2FD85C6A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Volumen-MAG: 24 Liter</w:t>
      </w:r>
    </w:p>
    <w:p w14:paraId="1A5E0FFF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Verbrauch Volllast: ca. 10 l/h</w:t>
      </w:r>
    </w:p>
    <w:p w14:paraId="25987A09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 </w:t>
      </w:r>
    </w:p>
    <w:p w14:paraId="658E8149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Technische Änderungen vorbehalten.</w:t>
      </w:r>
    </w:p>
    <w:p w14:paraId="2702BB71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 </w:t>
      </w:r>
    </w:p>
    <w:p w14:paraId="2EDDA370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Folgende Positionen sind für den Heizbetrieb:</w:t>
      </w:r>
    </w:p>
    <w:p w14:paraId="07D3BACF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 </w:t>
      </w:r>
    </w:p>
    <w:p w14:paraId="60B256BD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Vermietung bis 100 kW Mietzeit / Tag</w:t>
      </w:r>
    </w:p>
    <w:p w14:paraId="34B66BB3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EUR __________ netto</w:t>
      </w:r>
    </w:p>
    <w:p w14:paraId="554E801A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 </w:t>
      </w:r>
    </w:p>
    <w:p w14:paraId="09D6BC03" w14:textId="74F361D6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Elektrokabel 230</w:t>
      </w:r>
      <w:r w:rsidR="00692A46" w:rsidRPr="009B76DD">
        <w:rPr>
          <w:rFonts w:ascii="Arial" w:hAnsi="Arial" w:cs="Arial"/>
          <w:sz w:val="20"/>
          <w:lang w:bidi="de-DE"/>
        </w:rPr>
        <w:t xml:space="preserve"> </w:t>
      </w:r>
      <w:r w:rsidRPr="009B76DD">
        <w:rPr>
          <w:rFonts w:ascii="Arial" w:hAnsi="Arial" w:cs="Arial"/>
          <w:sz w:val="20"/>
          <w:lang w:bidi="de-DE"/>
        </w:rPr>
        <w:t>V - CEE 16</w:t>
      </w:r>
      <w:r w:rsidR="00692A46" w:rsidRPr="009B76DD">
        <w:rPr>
          <w:rFonts w:ascii="Arial" w:hAnsi="Arial" w:cs="Arial"/>
          <w:sz w:val="20"/>
          <w:lang w:bidi="de-DE"/>
        </w:rPr>
        <w:t xml:space="preserve"> </w:t>
      </w:r>
      <w:r w:rsidRPr="009B76DD">
        <w:rPr>
          <w:rFonts w:ascii="Arial" w:hAnsi="Arial" w:cs="Arial"/>
          <w:sz w:val="20"/>
          <w:lang w:bidi="de-DE"/>
        </w:rPr>
        <w:t xml:space="preserve">A </w:t>
      </w:r>
      <w:r w:rsidR="005B3405" w:rsidRPr="009B76DD">
        <w:rPr>
          <w:rFonts w:ascii="Arial" w:hAnsi="Arial" w:cs="Arial"/>
          <w:sz w:val="20"/>
          <w:lang w:bidi="de-DE"/>
        </w:rPr>
        <w:t>à</w:t>
      </w:r>
      <w:r w:rsidRPr="009B76DD">
        <w:rPr>
          <w:rFonts w:ascii="Arial" w:hAnsi="Arial" w:cs="Arial"/>
          <w:sz w:val="20"/>
          <w:lang w:bidi="de-DE"/>
        </w:rPr>
        <w:t xml:space="preserve"> 25</w:t>
      </w:r>
      <w:r w:rsidR="003E7CA1" w:rsidRPr="009B76DD">
        <w:rPr>
          <w:rFonts w:ascii="Arial" w:hAnsi="Arial" w:cs="Arial"/>
          <w:sz w:val="20"/>
          <w:lang w:bidi="de-DE"/>
        </w:rPr>
        <w:t xml:space="preserve"> </w:t>
      </w:r>
      <w:r w:rsidRPr="009B76DD">
        <w:rPr>
          <w:rFonts w:ascii="Arial" w:hAnsi="Arial" w:cs="Arial"/>
          <w:sz w:val="20"/>
          <w:lang w:bidi="de-DE"/>
        </w:rPr>
        <w:t>m / Tag</w:t>
      </w:r>
    </w:p>
    <w:p w14:paraId="0DF77138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EUR __________ netto</w:t>
      </w:r>
    </w:p>
    <w:p w14:paraId="68BF38AC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 </w:t>
      </w:r>
    </w:p>
    <w:p w14:paraId="1BF0CD01" w14:textId="78BD44B6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 xml:space="preserve">Digitale Fernüberwachung (optional) / </w:t>
      </w:r>
      <w:r w:rsidR="005B3405" w:rsidRPr="009B76DD">
        <w:rPr>
          <w:rFonts w:ascii="Arial" w:hAnsi="Arial" w:cs="Arial"/>
          <w:sz w:val="20"/>
          <w:lang w:bidi="de-DE"/>
        </w:rPr>
        <w:t>Tag</w:t>
      </w:r>
    </w:p>
    <w:p w14:paraId="7FF5657E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EUR __________ netto</w:t>
      </w:r>
    </w:p>
    <w:p w14:paraId="04439394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 </w:t>
      </w:r>
    </w:p>
    <w:p w14:paraId="2F815189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lastRenderedPageBreak/>
        <w:t>Technische Grundpauschale / Tag</w:t>
      </w:r>
    </w:p>
    <w:p w14:paraId="0F21B42A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EUR __________ netto</w:t>
      </w:r>
    </w:p>
    <w:p w14:paraId="1B095600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 </w:t>
      </w:r>
    </w:p>
    <w:p w14:paraId="5034EDF4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Haftungsübernahme Wärme / Tag</w:t>
      </w:r>
    </w:p>
    <w:p w14:paraId="19998D13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EUR __________ netto</w:t>
      </w:r>
    </w:p>
    <w:p w14:paraId="32C5C6CE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 </w:t>
      </w:r>
    </w:p>
    <w:p w14:paraId="68688973" w14:textId="3565FF20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Verbindungsleitung 2 Stück VL / RL 2" (Storz - C / 66</w:t>
      </w:r>
      <w:r w:rsidR="005B3405" w:rsidRPr="009B76DD">
        <w:rPr>
          <w:rFonts w:ascii="Arial" w:hAnsi="Arial" w:cs="Arial"/>
          <w:sz w:val="20"/>
          <w:lang w:bidi="de-DE"/>
        </w:rPr>
        <w:t xml:space="preserve"> mm</w:t>
      </w:r>
      <w:r w:rsidRPr="009B76DD">
        <w:rPr>
          <w:rFonts w:ascii="Arial" w:hAnsi="Arial" w:cs="Arial"/>
          <w:sz w:val="20"/>
          <w:lang w:bidi="de-DE"/>
        </w:rPr>
        <w:t>) à 10</w:t>
      </w:r>
      <w:r w:rsidR="005B3405" w:rsidRPr="009B76DD">
        <w:rPr>
          <w:rFonts w:ascii="Arial" w:hAnsi="Arial" w:cs="Arial"/>
          <w:sz w:val="20"/>
          <w:lang w:bidi="de-DE"/>
        </w:rPr>
        <w:t xml:space="preserve"> </w:t>
      </w:r>
      <w:r w:rsidRPr="009B76DD">
        <w:rPr>
          <w:rFonts w:ascii="Arial" w:hAnsi="Arial" w:cs="Arial"/>
          <w:sz w:val="20"/>
          <w:lang w:bidi="de-DE"/>
        </w:rPr>
        <w:t>m / Tag</w:t>
      </w:r>
    </w:p>
    <w:p w14:paraId="0D6DFEF6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EUR / Stück __________ netto</w:t>
      </w:r>
    </w:p>
    <w:p w14:paraId="4FDAD259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 </w:t>
      </w:r>
    </w:p>
    <w:p w14:paraId="18C475E7" w14:textId="1001F022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Verlängerung der Verbindungsleitungen / je Stück, à 10</w:t>
      </w:r>
      <w:r w:rsidR="005B3405" w:rsidRPr="009B76DD">
        <w:rPr>
          <w:rFonts w:ascii="Arial" w:hAnsi="Arial" w:cs="Arial"/>
          <w:sz w:val="20"/>
          <w:lang w:bidi="de-DE"/>
        </w:rPr>
        <w:t xml:space="preserve"> </w:t>
      </w:r>
      <w:r w:rsidRPr="009B76DD">
        <w:rPr>
          <w:rFonts w:ascii="Arial" w:hAnsi="Arial" w:cs="Arial"/>
          <w:sz w:val="20"/>
          <w:lang w:bidi="de-DE"/>
        </w:rPr>
        <w:t>m / Tag</w:t>
      </w:r>
    </w:p>
    <w:p w14:paraId="43EBE307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EUR / Stück __________ netto</w:t>
      </w:r>
    </w:p>
    <w:p w14:paraId="4B7161A7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 </w:t>
      </w:r>
    </w:p>
    <w:p w14:paraId="57BC22E7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Sicherungsschellen 2" für Verbindungsleitungen / je Stück / Tag</w:t>
      </w:r>
    </w:p>
    <w:p w14:paraId="6793CC96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EUR / Stück __________ netto</w:t>
      </w:r>
    </w:p>
    <w:p w14:paraId="2C1C7A13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 </w:t>
      </w:r>
    </w:p>
    <w:p w14:paraId="5B83EDBD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Erstbefüllung Heizöl max. 400 Liter (optional)</w:t>
      </w:r>
    </w:p>
    <w:p w14:paraId="6F444665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EUR __________ netto</w:t>
      </w:r>
    </w:p>
    <w:p w14:paraId="37DD7CE7" w14:textId="77777777" w:rsidR="005B3405" w:rsidRPr="009B76DD" w:rsidRDefault="005B340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42070561" w14:textId="77777777" w:rsidR="005B3405" w:rsidRPr="009B76DD" w:rsidRDefault="005B3405" w:rsidP="005B340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bookmarkStart w:id="1" w:name="_Hlk145426885"/>
      <w:r w:rsidRPr="009B76DD">
        <w:rPr>
          <w:rFonts w:ascii="Arial" w:hAnsi="Arial" w:cs="Arial"/>
          <w:sz w:val="20"/>
        </w:rPr>
        <w:t>Brennstoffmanagement (optional)</w:t>
      </w:r>
    </w:p>
    <w:p w14:paraId="22662312" w14:textId="0392825A" w:rsidR="005B3405" w:rsidRPr="009B76DD" w:rsidRDefault="005B3405" w:rsidP="005B340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9B76DD">
        <w:rPr>
          <w:rFonts w:ascii="Arial" w:hAnsi="Arial" w:cs="Arial"/>
          <w:sz w:val="20"/>
        </w:rPr>
        <w:t xml:space="preserve">Abrechnung nach Verbrauch je Liter zum </w:t>
      </w:r>
      <w:r w:rsidR="009B76DD" w:rsidRPr="009B76DD">
        <w:rPr>
          <w:rFonts w:ascii="Arial" w:hAnsi="Arial" w:cs="Arial"/>
          <w:sz w:val="20"/>
        </w:rPr>
        <w:t>ENERENT</w:t>
      </w:r>
      <w:r w:rsidRPr="009B76DD">
        <w:rPr>
          <w:rFonts w:ascii="Arial" w:hAnsi="Arial" w:cs="Arial"/>
          <w:sz w:val="20"/>
        </w:rPr>
        <w:t xml:space="preserve"> Tagespreis </w:t>
      </w:r>
    </w:p>
    <w:p w14:paraId="435C324B" w14:textId="77777777" w:rsidR="005B3405" w:rsidRPr="009B76DD" w:rsidRDefault="005B3405" w:rsidP="005B340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9B76DD">
        <w:rPr>
          <w:rFonts w:ascii="Arial" w:hAnsi="Arial" w:cs="Arial"/>
          <w:sz w:val="20"/>
        </w:rPr>
        <w:t>EUR __________ netto</w:t>
      </w:r>
    </w:p>
    <w:bookmarkEnd w:id="1"/>
    <w:p w14:paraId="6ACF8ECE" w14:textId="77777777" w:rsidR="005B3405" w:rsidRPr="009B76DD" w:rsidRDefault="005B340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1F8B9537" w14:textId="065E835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Antransport / Aufbau / Inbetriebnahme / Einweisung der Heizzentrale</w:t>
      </w:r>
    </w:p>
    <w:p w14:paraId="48E81946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EUR __________ netto</w:t>
      </w:r>
    </w:p>
    <w:p w14:paraId="0B1E7869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 </w:t>
      </w:r>
    </w:p>
    <w:p w14:paraId="2AFE0FCA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Abtransport der Heizzentrale</w:t>
      </w:r>
    </w:p>
    <w:p w14:paraId="6FB08256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EUR __________ netto</w:t>
      </w:r>
    </w:p>
    <w:p w14:paraId="618501CB" w14:textId="77777777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 </w:t>
      </w:r>
    </w:p>
    <w:p w14:paraId="6CAAF377" w14:textId="1496B05E" w:rsidR="009518E9" w:rsidRPr="009B76DD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9B76DD">
        <w:rPr>
          <w:rFonts w:ascii="Arial" w:hAnsi="Arial" w:cs="Arial"/>
          <w:b/>
          <w:sz w:val="20"/>
          <w:lang w:bidi="de-DE"/>
        </w:rPr>
        <w:t>Bezugsquelle</w:t>
      </w:r>
    </w:p>
    <w:p w14:paraId="625625FF" w14:textId="77777777" w:rsidR="009B76DD" w:rsidRPr="009B76DD" w:rsidRDefault="009B76DD" w:rsidP="009B76DD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ENERENT Austria GmbH</w:t>
      </w:r>
    </w:p>
    <w:p w14:paraId="1DFC8A65" w14:textId="77777777" w:rsidR="009B76DD" w:rsidRPr="009B76DD" w:rsidRDefault="009B76DD" w:rsidP="009B76DD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 xml:space="preserve">Irrsberg 97 </w:t>
      </w:r>
    </w:p>
    <w:p w14:paraId="7C560799" w14:textId="77777777" w:rsidR="009B76DD" w:rsidRPr="009B76DD" w:rsidRDefault="009B76DD" w:rsidP="009B76DD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 xml:space="preserve">AT-5310 Mondsee - Sankt Lorenz </w:t>
      </w:r>
    </w:p>
    <w:p w14:paraId="0B6E80A8" w14:textId="77777777" w:rsidR="009B76DD" w:rsidRPr="009B76DD" w:rsidRDefault="009B76DD" w:rsidP="009B76DD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>Tel.: +43 2167 90990-10</w:t>
      </w:r>
    </w:p>
    <w:p w14:paraId="294A5B1D" w14:textId="77777777" w:rsidR="009B76DD" w:rsidRPr="009B76DD" w:rsidRDefault="009B76DD" w:rsidP="009B76DD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9B76DD">
        <w:rPr>
          <w:rFonts w:ascii="Arial" w:hAnsi="Arial" w:cs="Arial"/>
          <w:sz w:val="20"/>
          <w:lang w:bidi="de-DE"/>
        </w:rPr>
        <w:t xml:space="preserve">Email: anfrage@enerent.at </w:t>
      </w:r>
    </w:p>
    <w:p w14:paraId="60EE8FC8" w14:textId="61755010" w:rsidR="009518E9" w:rsidRPr="009B76DD" w:rsidRDefault="009B76DD" w:rsidP="009B76DD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hyperlink r:id="rId9" w:history="1">
        <w:r w:rsidRPr="009B76DD">
          <w:rPr>
            <w:rStyle w:val="Hyperlink"/>
            <w:rFonts w:ascii="Arial" w:hAnsi="Arial" w:cs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9B76DD" w14:paraId="41E7A9D7" w14:textId="77777777" w:rsidTr="009B76DD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:rsidRPr="009B76DD" w14:paraId="03E32C20" w14:textId="77777777">
              <w:tc>
                <w:tcPr>
                  <w:tcW w:w="880" w:type="dxa"/>
                </w:tcPr>
                <w:p w14:paraId="3B0EE557" w14:textId="77777777" w:rsidR="009518E9" w:rsidRPr="009B76DD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9B76DD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458113D8" w14:textId="77777777" w:rsidR="009518E9" w:rsidRPr="009B76DD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D207542" w14:textId="77777777" w:rsidR="009518E9" w:rsidRPr="009B76DD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13F3035" w14:textId="77777777" w:rsidR="009518E9" w:rsidRPr="009B76DD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9B76DD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9B76DD" w14:paraId="749EA624" w14:textId="77777777">
              <w:tc>
                <w:tcPr>
                  <w:tcW w:w="600" w:type="dxa"/>
                </w:tcPr>
                <w:p w14:paraId="102922D2" w14:textId="77777777" w:rsidR="009518E9" w:rsidRPr="009B76DD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9B76DD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529834C" w14:textId="77777777" w:rsidR="009518E9" w:rsidRPr="009B76DD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558A160" w14:textId="77777777" w:rsidR="009518E9" w:rsidRPr="009B76DD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433A1BD" w14:textId="77777777" w:rsidR="009518E9" w:rsidRPr="009B76DD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9B76DD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9B76DD" w14:paraId="4AB7934A" w14:textId="77777777">
              <w:tc>
                <w:tcPr>
                  <w:tcW w:w="600" w:type="dxa"/>
                </w:tcPr>
                <w:p w14:paraId="3BD09C8A" w14:textId="77777777" w:rsidR="009518E9" w:rsidRPr="009B76DD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9B76DD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D121B8B" w14:textId="77777777" w:rsidR="009518E9" w:rsidRPr="009B76DD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F9A5805" w14:textId="77777777" w:rsidR="009518E9" w:rsidRPr="009B76DD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F2FA55C" w14:textId="77777777" w:rsidR="009518E9" w:rsidRPr="009B76DD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9B76DD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6F6B7AC3" w14:textId="77777777" w:rsidR="009101B5" w:rsidRPr="009B76DD" w:rsidRDefault="009101B5">
      <w:pPr>
        <w:rPr>
          <w:rFonts w:ascii="Arial" w:hAnsi="Arial" w:cs="Arial"/>
        </w:rPr>
      </w:pPr>
    </w:p>
    <w:sectPr w:rsidR="009101B5" w:rsidRPr="009B76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CB8B" w14:textId="77777777" w:rsidR="009101B5" w:rsidRDefault="00345A49">
      <w:pPr>
        <w:spacing w:after="0" w:line="240" w:lineRule="auto"/>
      </w:pPr>
      <w:r>
        <w:separator/>
      </w:r>
    </w:p>
  </w:endnote>
  <w:endnote w:type="continuationSeparator" w:id="0">
    <w:p w14:paraId="7C7AB041" w14:textId="77777777" w:rsidR="009101B5" w:rsidRDefault="0034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EE65" w14:textId="77777777" w:rsidR="009B76DD" w:rsidRDefault="009B76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8DC3" w14:textId="77777777" w:rsidR="009B76DD" w:rsidRDefault="009B76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4A19" w14:textId="77777777" w:rsidR="009B76DD" w:rsidRDefault="009B76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788B" w14:textId="77777777" w:rsidR="009101B5" w:rsidRDefault="00345A49">
      <w:pPr>
        <w:spacing w:after="0" w:line="240" w:lineRule="auto"/>
      </w:pPr>
      <w:r>
        <w:separator/>
      </w:r>
    </w:p>
  </w:footnote>
  <w:footnote w:type="continuationSeparator" w:id="0">
    <w:p w14:paraId="295A6F7B" w14:textId="77777777" w:rsidR="009101B5" w:rsidRDefault="0034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26F3" w14:textId="77777777" w:rsidR="009B76DD" w:rsidRDefault="009B76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5A884626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734DD642" w14:textId="58183E25" w:rsidR="009518E9" w:rsidRDefault="009B76DD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9B76DD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0C21979E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7FC242C4" w14:textId="61232CBB" w:rsidR="009518E9" w:rsidRDefault="009B76DD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869A" w14:textId="77777777" w:rsidR="009B76DD" w:rsidRDefault="009B76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308BE"/>
    <w:rsid w:val="00037B7F"/>
    <w:rsid w:val="00345A49"/>
    <w:rsid w:val="003E7CA1"/>
    <w:rsid w:val="004A695C"/>
    <w:rsid w:val="005B3405"/>
    <w:rsid w:val="00692A46"/>
    <w:rsid w:val="009101B5"/>
    <w:rsid w:val="009518E9"/>
    <w:rsid w:val="009B76DD"/>
    <w:rsid w:val="00A315B8"/>
    <w:rsid w:val="00BB0A26"/>
    <w:rsid w:val="00C53FA6"/>
    <w:rsid w:val="00CE7F87"/>
    <w:rsid w:val="00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8F2D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76DD"/>
  </w:style>
  <w:style w:type="paragraph" w:styleId="Fuzeile">
    <w:name w:val="footer"/>
    <w:basedOn w:val="Standard"/>
    <w:link w:val="FuzeileZchn"/>
    <w:uiPriority w:val="99"/>
    <w:unhideWhenUsed/>
    <w:rsid w:val="009B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76DD"/>
  </w:style>
  <w:style w:type="character" w:styleId="Hyperlink">
    <w:name w:val="Hyperlink"/>
    <w:basedOn w:val="Absatz-Standardschriftart"/>
    <w:uiPriority w:val="99"/>
    <w:unhideWhenUsed/>
    <w:rsid w:val="009B76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7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1293B-9BF9-4B55-BD31-04C81016A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B1BF8-B730-4C68-BEE5-185D2711F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11</cp:revision>
  <cp:lastPrinted>2023-11-21T13:15:00Z</cp:lastPrinted>
  <dcterms:created xsi:type="dcterms:W3CDTF">2023-08-22T14:18:00Z</dcterms:created>
  <dcterms:modified xsi:type="dcterms:W3CDTF">2023-11-21T13:15:00Z</dcterms:modified>
</cp:coreProperties>
</file>